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24" w:rsidRPr="00127A73" w:rsidRDefault="004A26EF" w:rsidP="004A26EF">
      <w:pPr>
        <w:pStyle w:val="Style6"/>
        <w:widowControl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D158E7">
        <w:rPr>
          <w:sz w:val="20"/>
          <w:szCs w:val="20"/>
        </w:rPr>
        <w:t>6</w:t>
      </w:r>
    </w:p>
    <w:p w:rsidR="00912F24" w:rsidRPr="00247BFF" w:rsidRDefault="00247BFF" w:rsidP="00912F24">
      <w:pPr>
        <w:pStyle w:val="Style6"/>
        <w:widowControl/>
        <w:spacing w:line="276" w:lineRule="exact"/>
        <w:rPr>
          <w:rStyle w:val="FontStyle24"/>
        </w:rPr>
      </w:pPr>
      <w:r>
        <w:rPr>
          <w:rStyle w:val="FontStyle24"/>
        </w:rPr>
        <w:t>Выполнение плана мероприятий</w:t>
      </w:r>
    </w:p>
    <w:p w:rsidR="00267289" w:rsidRDefault="00912F24" w:rsidP="00247BFF">
      <w:pPr>
        <w:pStyle w:val="Style6"/>
        <w:widowControl/>
        <w:spacing w:line="276" w:lineRule="exact"/>
        <w:ind w:left="322"/>
        <w:rPr>
          <w:rStyle w:val="FontStyle24"/>
        </w:rPr>
      </w:pPr>
      <w:r>
        <w:rPr>
          <w:rStyle w:val="FontStyle24"/>
        </w:rPr>
        <w:t xml:space="preserve">по реализации Концепции преподавания учебного предмета «Обществознание» в образовательных организациях </w:t>
      </w:r>
    </w:p>
    <w:p w:rsidR="00912F24" w:rsidRDefault="00CD4884" w:rsidP="00247BFF">
      <w:pPr>
        <w:pStyle w:val="Style6"/>
        <w:widowControl/>
        <w:spacing w:line="276" w:lineRule="exact"/>
        <w:ind w:left="322"/>
        <w:rPr>
          <w:rStyle w:val="FontStyle24"/>
        </w:rPr>
      </w:pPr>
      <w:r>
        <w:rPr>
          <w:rStyle w:val="FontStyle24"/>
        </w:rPr>
        <w:t>Никольского муниципального</w:t>
      </w:r>
      <w:r w:rsidR="00912F24">
        <w:rPr>
          <w:rStyle w:val="FontStyle24"/>
        </w:rPr>
        <w:t xml:space="preserve"> района</w:t>
      </w:r>
      <w:r w:rsidR="00247BFF">
        <w:rPr>
          <w:rStyle w:val="FontStyle24"/>
        </w:rPr>
        <w:t xml:space="preserve"> за 2020 год</w:t>
      </w:r>
    </w:p>
    <w:p w:rsidR="00247BFF" w:rsidRDefault="00247BFF" w:rsidP="00247BFF">
      <w:pPr>
        <w:pStyle w:val="Style6"/>
        <w:widowControl/>
        <w:spacing w:line="276" w:lineRule="exact"/>
        <w:ind w:left="322"/>
        <w:rPr>
          <w:rStyle w:val="FontStyle24"/>
        </w:rPr>
      </w:pPr>
    </w:p>
    <w:tbl>
      <w:tblPr>
        <w:tblStyle w:val="a7"/>
        <w:tblW w:w="0" w:type="auto"/>
        <w:tblInd w:w="322" w:type="dxa"/>
        <w:tblLook w:val="04A0"/>
      </w:tblPr>
      <w:tblGrid>
        <w:gridCol w:w="1062"/>
        <w:gridCol w:w="6507"/>
        <w:gridCol w:w="2423"/>
        <w:gridCol w:w="5147"/>
      </w:tblGrid>
      <w:tr w:rsidR="00247BFF" w:rsidTr="00247BFF">
        <w:tc>
          <w:tcPr>
            <w:tcW w:w="1062" w:type="dxa"/>
          </w:tcPr>
          <w:p w:rsidR="00247BFF" w:rsidRDefault="00247BFF" w:rsidP="00B03B57">
            <w:pPr>
              <w:pStyle w:val="Style15"/>
              <w:widowControl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№</w:t>
            </w:r>
          </w:p>
          <w:p w:rsidR="00247BFF" w:rsidRDefault="00247BFF" w:rsidP="00B03B57">
            <w:pPr>
              <w:pStyle w:val="Style15"/>
              <w:widowControl/>
              <w:jc w:val="center"/>
              <w:rPr>
                <w:rStyle w:val="FontStyle24"/>
              </w:rPr>
            </w:pPr>
            <w:proofErr w:type="gramStart"/>
            <w:r>
              <w:rPr>
                <w:rStyle w:val="FontStyle24"/>
              </w:rPr>
              <w:t>п</w:t>
            </w:r>
            <w:proofErr w:type="gramEnd"/>
            <w:r>
              <w:rPr>
                <w:rStyle w:val="FontStyle24"/>
              </w:rPr>
              <w:t>/п</w:t>
            </w:r>
          </w:p>
        </w:tc>
        <w:tc>
          <w:tcPr>
            <w:tcW w:w="6507" w:type="dxa"/>
          </w:tcPr>
          <w:p w:rsidR="00247BFF" w:rsidRDefault="00247BFF" w:rsidP="00B03B57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Мероприятие</w:t>
            </w:r>
          </w:p>
        </w:tc>
        <w:tc>
          <w:tcPr>
            <w:tcW w:w="2423" w:type="dxa"/>
          </w:tcPr>
          <w:p w:rsidR="00247BFF" w:rsidRDefault="00247BFF" w:rsidP="00B03B57">
            <w:pPr>
              <w:pStyle w:val="Style7"/>
              <w:widowControl/>
              <w:rPr>
                <w:rStyle w:val="FontStyle24"/>
              </w:rPr>
            </w:pPr>
            <w:r>
              <w:rPr>
                <w:rStyle w:val="FontStyle24"/>
              </w:rPr>
              <w:t>Сроки исполнения</w:t>
            </w:r>
          </w:p>
        </w:tc>
        <w:tc>
          <w:tcPr>
            <w:tcW w:w="5147" w:type="dxa"/>
          </w:tcPr>
          <w:p w:rsidR="00247BFF" w:rsidRDefault="00247BFF" w:rsidP="00B03B57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>
              <w:rPr>
                <w:rStyle w:val="FontStyle24"/>
              </w:rPr>
              <w:t>Достигнутый результат</w:t>
            </w:r>
          </w:p>
        </w:tc>
      </w:tr>
      <w:tr w:rsidR="009C59BD" w:rsidTr="006A4F8B">
        <w:tc>
          <w:tcPr>
            <w:tcW w:w="15139" w:type="dxa"/>
            <w:gridSpan w:val="4"/>
          </w:tcPr>
          <w:p w:rsidR="009C59BD" w:rsidRDefault="009C59BD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>I. Организационно-правовое обеспечение образовательного процесса</w:t>
            </w:r>
          </w:p>
        </w:tc>
      </w:tr>
      <w:tr w:rsidR="00247BFF" w:rsidTr="00247BFF">
        <w:tc>
          <w:tcPr>
            <w:tcW w:w="1062" w:type="dxa"/>
          </w:tcPr>
          <w:p w:rsidR="00247BFF" w:rsidRDefault="00F31FA2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I. </w:t>
            </w:r>
            <w:r>
              <w:rPr>
                <w:rStyle w:val="FontStyle24"/>
              </w:rPr>
              <w:t>1</w:t>
            </w:r>
          </w:p>
        </w:tc>
        <w:tc>
          <w:tcPr>
            <w:tcW w:w="6507" w:type="dxa"/>
          </w:tcPr>
          <w:p w:rsidR="009C59BD" w:rsidRPr="009C59BD" w:rsidRDefault="009C59BD" w:rsidP="009C59BD">
            <w:pPr>
              <w:pStyle w:val="Textbody"/>
              <w:jc w:val="both"/>
              <w:rPr>
                <w:bCs/>
                <w:color w:val="314004"/>
                <w:sz w:val="24"/>
                <w:szCs w:val="24"/>
                <w:shd w:val="clear" w:color="auto" w:fill="FFFFFF"/>
                <w:lang w:val="ru-RU"/>
              </w:rPr>
            </w:pPr>
            <w:r w:rsidRPr="009C59BD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Проведение заседания РМО учителей истории, обществознания: «Применение современных педагогических технологий для достижения нового качества знаний учащихся в условиях обновления содержания учебных предметов «История» и «Обществознание» на основе разрабатываемых концепций учебных предметов»</w:t>
            </w:r>
          </w:p>
          <w:p w:rsidR="00247BFF" w:rsidRDefault="00247BFF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2423" w:type="dxa"/>
          </w:tcPr>
          <w:p w:rsidR="009C59BD" w:rsidRPr="00882F11" w:rsidRDefault="009C59BD" w:rsidP="009C59BD">
            <w:pPr>
              <w:pStyle w:val="Textbody"/>
              <w:jc w:val="center"/>
              <w:rPr>
                <w:bCs/>
                <w:color w:val="314004"/>
                <w:sz w:val="24"/>
                <w:szCs w:val="24"/>
                <w:shd w:val="clear" w:color="auto" w:fill="FFFFFF"/>
                <w:lang w:val="ru-RU"/>
              </w:rPr>
            </w:pPr>
            <w:r w:rsidRPr="00882F11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Март </w:t>
            </w:r>
            <w:r w:rsidR="00882F11" w:rsidRPr="00882F11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2020</w:t>
            </w:r>
          </w:p>
          <w:p w:rsidR="00247BFF" w:rsidRDefault="00247BFF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5147" w:type="dxa"/>
          </w:tcPr>
          <w:p w:rsidR="009C59BD" w:rsidRPr="00322308" w:rsidRDefault="009C59BD" w:rsidP="007B5F9E">
            <w:pPr>
              <w:pStyle w:val="Style6"/>
              <w:widowControl/>
              <w:spacing w:line="276" w:lineRule="exact"/>
              <w:jc w:val="both"/>
              <w:rPr>
                <w:rStyle w:val="FontStyle24"/>
                <w:bCs/>
                <w:color w:val="000000"/>
                <w:shd w:val="clear" w:color="auto" w:fill="FFFFFF"/>
              </w:rPr>
            </w:pPr>
            <w:r w:rsidRPr="009C59BD">
              <w:rPr>
                <w:rStyle w:val="FontStyle24"/>
              </w:rPr>
              <w:t xml:space="preserve">Проведено заседание РМО </w:t>
            </w:r>
            <w:r w:rsidRPr="009C59BD">
              <w:rPr>
                <w:bCs/>
                <w:color w:val="000000"/>
                <w:sz w:val="24"/>
                <w:szCs w:val="24"/>
                <w:shd w:val="clear" w:color="auto" w:fill="FFFFFF"/>
              </w:rPr>
              <w:t>учителей истории, обществознания</w:t>
            </w:r>
            <w:r w:rsidR="004A1192">
              <w:rPr>
                <w:bCs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9C59BD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в ходе которого прошло обсуждение </w:t>
            </w:r>
            <w:r w:rsidR="00E37981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регионального плана </w:t>
            </w:r>
            <w:r w:rsidR="00E37981" w:rsidRPr="00A606B8">
              <w:rPr>
                <w:rStyle w:val="FontStyle24"/>
              </w:rPr>
              <w:t>(дорожной карты) реализации Концепции преподавания обществознания</w:t>
            </w:r>
            <w:r w:rsidR="00E37981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9C59BD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основных </w:t>
            </w:r>
            <w:r w:rsidR="00E37981">
              <w:rPr>
                <w:bCs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одержательных</w:t>
            </w:r>
            <w:r w:rsidR="00E37981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направлений проекта муниципального плана </w:t>
            </w:r>
            <w:r w:rsidR="00E37981" w:rsidRPr="00A606B8">
              <w:rPr>
                <w:rStyle w:val="FontStyle24"/>
              </w:rPr>
              <w:t>Концепции</w:t>
            </w:r>
          </w:p>
        </w:tc>
      </w:tr>
      <w:tr w:rsidR="00247BFF" w:rsidTr="00247BFF">
        <w:tc>
          <w:tcPr>
            <w:tcW w:w="1062" w:type="dxa"/>
          </w:tcPr>
          <w:p w:rsidR="00247BFF" w:rsidRDefault="00F31FA2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I. </w:t>
            </w:r>
            <w:r>
              <w:rPr>
                <w:rStyle w:val="FontStyle24"/>
              </w:rPr>
              <w:t>2</w:t>
            </w:r>
          </w:p>
        </w:tc>
        <w:tc>
          <w:tcPr>
            <w:tcW w:w="6507" w:type="dxa"/>
          </w:tcPr>
          <w:p w:rsidR="00247BFF" w:rsidRDefault="009C59BD" w:rsidP="00322308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Разработка муниципального плана (дорожной карты) реализации Концепции преподавания обществознания, обсуждение и утверждение плана</w:t>
            </w:r>
          </w:p>
        </w:tc>
        <w:tc>
          <w:tcPr>
            <w:tcW w:w="2423" w:type="dxa"/>
          </w:tcPr>
          <w:p w:rsidR="00247BFF" w:rsidRDefault="0061769A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Август 2020</w:t>
            </w:r>
          </w:p>
        </w:tc>
        <w:tc>
          <w:tcPr>
            <w:tcW w:w="5147" w:type="dxa"/>
          </w:tcPr>
          <w:p w:rsidR="00247BFF" w:rsidRDefault="0061769A" w:rsidP="00F31FA2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>Разработан</w:t>
            </w:r>
            <w:r w:rsidRPr="00A606B8">
              <w:rPr>
                <w:rStyle w:val="FontStyle24"/>
              </w:rPr>
              <w:t xml:space="preserve"> муниципальн</w:t>
            </w:r>
            <w:r>
              <w:rPr>
                <w:rStyle w:val="FontStyle24"/>
              </w:rPr>
              <w:t>ый план</w:t>
            </w:r>
            <w:r w:rsidRPr="00A606B8">
              <w:rPr>
                <w:rStyle w:val="FontStyle24"/>
              </w:rPr>
              <w:t xml:space="preserve"> (дорожн</w:t>
            </w:r>
            <w:r>
              <w:rPr>
                <w:rStyle w:val="FontStyle24"/>
              </w:rPr>
              <w:t xml:space="preserve">ая </w:t>
            </w:r>
            <w:r w:rsidRPr="00A606B8">
              <w:rPr>
                <w:rStyle w:val="FontStyle24"/>
              </w:rPr>
              <w:t>карт</w:t>
            </w:r>
            <w:r>
              <w:rPr>
                <w:rStyle w:val="FontStyle24"/>
              </w:rPr>
              <w:t>а</w:t>
            </w:r>
            <w:r w:rsidRPr="00A606B8">
              <w:rPr>
                <w:rStyle w:val="FontStyle24"/>
              </w:rPr>
              <w:t xml:space="preserve">) реализации Концепции преподавания обществознания, </w:t>
            </w:r>
            <w:r w:rsidR="00F31FA2">
              <w:rPr>
                <w:rStyle w:val="FontStyle24"/>
              </w:rPr>
              <w:t xml:space="preserve">прошло </w:t>
            </w:r>
            <w:r w:rsidRPr="00A606B8">
              <w:rPr>
                <w:rStyle w:val="FontStyle24"/>
              </w:rPr>
              <w:t>обсуждение и утверждение плана</w:t>
            </w:r>
          </w:p>
        </w:tc>
      </w:tr>
      <w:tr w:rsidR="00186CB3" w:rsidTr="000A3438">
        <w:tc>
          <w:tcPr>
            <w:tcW w:w="15139" w:type="dxa"/>
            <w:gridSpan w:val="4"/>
          </w:tcPr>
          <w:p w:rsidR="00186CB3" w:rsidRDefault="00186CB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>II. Общесистемные мероприятия</w:t>
            </w:r>
          </w:p>
        </w:tc>
      </w:tr>
      <w:tr w:rsidR="00247BFF" w:rsidTr="00247BFF">
        <w:tc>
          <w:tcPr>
            <w:tcW w:w="1062" w:type="dxa"/>
          </w:tcPr>
          <w:p w:rsidR="00247BFF" w:rsidRDefault="00F31FA2" w:rsidP="00F31FA2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II. </w:t>
            </w:r>
            <w:r>
              <w:rPr>
                <w:rStyle w:val="FontStyle24"/>
              </w:rPr>
              <w:t>1</w:t>
            </w:r>
          </w:p>
        </w:tc>
        <w:tc>
          <w:tcPr>
            <w:tcW w:w="6507" w:type="dxa"/>
          </w:tcPr>
          <w:p w:rsidR="00247BFF" w:rsidRDefault="00186CB3" w:rsidP="00F31FA2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Участие в деятельности сетевого сообщества учителей обществознания</w:t>
            </w:r>
          </w:p>
        </w:tc>
        <w:tc>
          <w:tcPr>
            <w:tcW w:w="2423" w:type="dxa"/>
          </w:tcPr>
          <w:p w:rsidR="00247BFF" w:rsidRDefault="00186CB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В течение 2020 года</w:t>
            </w:r>
          </w:p>
        </w:tc>
        <w:tc>
          <w:tcPr>
            <w:tcW w:w="5147" w:type="dxa"/>
          </w:tcPr>
          <w:p w:rsidR="00F31FA2" w:rsidRPr="00A606B8" w:rsidRDefault="00322308" w:rsidP="00F31FA2">
            <w:pPr>
              <w:pStyle w:val="Style7"/>
              <w:widowControl/>
              <w:spacing w:line="276" w:lineRule="exact"/>
              <w:ind w:left="34" w:firstLine="357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 xml:space="preserve">Учителя обществознания </w:t>
            </w:r>
            <w:r w:rsidR="00F31FA2">
              <w:rPr>
                <w:rStyle w:val="FontStyle24"/>
              </w:rPr>
              <w:t xml:space="preserve">принимают участие в деятельности </w:t>
            </w:r>
            <w:r w:rsidR="00F31FA2" w:rsidRPr="00A606B8">
              <w:rPr>
                <w:rStyle w:val="FontStyle24"/>
              </w:rPr>
              <w:t xml:space="preserve">сетевого сообщества учителей обществознания в Виртуальном  методическом кабинете  ФГОС основного общего  и ФГОС среднего общего образования </w:t>
            </w:r>
          </w:p>
          <w:p w:rsidR="00186CB3" w:rsidRDefault="00F31FA2" w:rsidP="00F31FA2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>
              <w:t xml:space="preserve">по ссылке </w:t>
            </w:r>
            <w:hyperlink r:id="rId6" w:history="1">
              <w:r w:rsidRPr="00FB31F5">
                <w:rPr>
                  <w:rStyle w:val="a8"/>
                  <w:lang w:val="en-US"/>
                </w:rPr>
                <w:t>http</w:t>
              </w:r>
              <w:r w:rsidRPr="00FB31F5">
                <w:rPr>
                  <w:rStyle w:val="a8"/>
                </w:rPr>
                <w:t>://</w:t>
              </w:r>
              <w:proofErr w:type="spellStart"/>
              <w:r w:rsidRPr="00FB31F5">
                <w:rPr>
                  <w:rStyle w:val="a8"/>
                  <w:lang w:val="en-US"/>
                </w:rPr>
                <w:t>viro</w:t>
              </w:r>
              <w:proofErr w:type="spellEnd"/>
              <w:r w:rsidRPr="00FB31F5">
                <w:rPr>
                  <w:rStyle w:val="a8"/>
                </w:rPr>
                <w:t>.</w:t>
              </w:r>
              <w:proofErr w:type="spellStart"/>
              <w:r w:rsidRPr="00FB31F5">
                <w:rPr>
                  <w:rStyle w:val="a8"/>
                  <w:lang w:val="en-US"/>
                </w:rPr>
                <w:t>edu</w:t>
              </w:r>
              <w:proofErr w:type="spellEnd"/>
              <w:r w:rsidRPr="00FB31F5">
                <w:rPr>
                  <w:rStyle w:val="a8"/>
                </w:rPr>
                <w:t>.</w:t>
              </w:r>
              <w:proofErr w:type="spellStart"/>
              <w:r w:rsidRPr="00FB31F5">
                <w:rPr>
                  <w:rStyle w:val="a8"/>
                  <w:lang w:val="en-US"/>
                </w:rPr>
                <w:t>ru</w:t>
              </w:r>
              <w:proofErr w:type="spellEnd"/>
              <w:r w:rsidRPr="00FB31F5">
                <w:rPr>
                  <w:rStyle w:val="a8"/>
                </w:rPr>
                <w:t>/</w:t>
              </w:r>
              <w:proofErr w:type="spellStart"/>
              <w:r w:rsidRPr="00FB31F5">
                <w:rPr>
                  <w:rStyle w:val="a8"/>
                  <w:lang w:val="en-US"/>
                </w:rPr>
                <w:t>vmk</w:t>
              </w:r>
              <w:proofErr w:type="spellEnd"/>
              <w:r w:rsidRPr="00FB31F5">
                <w:rPr>
                  <w:rStyle w:val="a8"/>
                </w:rPr>
                <w:t>_</w:t>
              </w:r>
              <w:proofErr w:type="spellStart"/>
              <w:r w:rsidRPr="00FB31F5">
                <w:rPr>
                  <w:rStyle w:val="a8"/>
                  <w:lang w:val="en-US"/>
                </w:rPr>
                <w:t>ooo</w:t>
              </w:r>
              <w:proofErr w:type="spellEnd"/>
              <w:r w:rsidRPr="00FB31F5">
                <w:rPr>
                  <w:rStyle w:val="a8"/>
                </w:rPr>
                <w:t>/</w:t>
              </w:r>
            </w:hyperlink>
          </w:p>
          <w:p w:rsidR="00127A73" w:rsidRDefault="00127A73" w:rsidP="00E336D6">
            <w:pPr>
              <w:pStyle w:val="Style6"/>
              <w:widowControl/>
              <w:spacing w:line="276" w:lineRule="exact"/>
              <w:jc w:val="left"/>
              <w:rPr>
                <w:rStyle w:val="FontStyle24"/>
              </w:rPr>
            </w:pPr>
          </w:p>
        </w:tc>
      </w:tr>
      <w:tr w:rsidR="00127A73" w:rsidTr="00247BFF">
        <w:tc>
          <w:tcPr>
            <w:tcW w:w="1062" w:type="dxa"/>
          </w:tcPr>
          <w:p w:rsidR="00127A73" w:rsidRPr="00A606B8" w:rsidRDefault="00127A73" w:rsidP="00F31FA2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II. </w:t>
            </w:r>
            <w:r>
              <w:rPr>
                <w:rStyle w:val="FontStyle24"/>
              </w:rPr>
              <w:t>2</w:t>
            </w:r>
          </w:p>
        </w:tc>
        <w:tc>
          <w:tcPr>
            <w:tcW w:w="6507" w:type="dxa"/>
          </w:tcPr>
          <w:p w:rsidR="00127A73" w:rsidRPr="00A606B8" w:rsidRDefault="00127A73" w:rsidP="00F31FA2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 xml:space="preserve">Участие в </w:t>
            </w:r>
            <w:proofErr w:type="spellStart"/>
            <w:r>
              <w:rPr>
                <w:rStyle w:val="FontStyle24"/>
              </w:rPr>
              <w:t>вебинарах</w:t>
            </w:r>
            <w:proofErr w:type="spellEnd"/>
            <w:r>
              <w:rPr>
                <w:rStyle w:val="FontStyle24"/>
              </w:rPr>
              <w:t>, про</w:t>
            </w:r>
            <w:r w:rsidR="00E336D6">
              <w:rPr>
                <w:rStyle w:val="FontStyle24"/>
              </w:rPr>
              <w:t xml:space="preserve">водимых методистами, </w:t>
            </w:r>
            <w:r>
              <w:rPr>
                <w:rStyle w:val="FontStyle24"/>
              </w:rPr>
              <w:t>специалистами АОУ ВО ДПО «ВИРО»</w:t>
            </w:r>
          </w:p>
        </w:tc>
        <w:tc>
          <w:tcPr>
            <w:tcW w:w="2423" w:type="dxa"/>
          </w:tcPr>
          <w:p w:rsidR="00127A73" w:rsidRDefault="007027C5" w:rsidP="00E336D6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5147" w:type="dxa"/>
          </w:tcPr>
          <w:p w:rsidR="00127A73" w:rsidRDefault="007027C5" w:rsidP="00F31FA2">
            <w:pPr>
              <w:pStyle w:val="Style7"/>
              <w:widowControl/>
              <w:spacing w:line="276" w:lineRule="exact"/>
              <w:ind w:left="34" w:firstLine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127A73" w:rsidRPr="00E336D6">
              <w:rPr>
                <w:sz w:val="24"/>
                <w:szCs w:val="24"/>
              </w:rPr>
              <w:t>Методические аспекты преподавания обществознания в условиях обеспечения требований СП 3.1/2.4</w:t>
            </w:r>
            <w:r w:rsidR="00E336D6">
              <w:rPr>
                <w:sz w:val="24"/>
                <w:szCs w:val="24"/>
              </w:rPr>
              <w:t>.3598-20</w:t>
            </w:r>
            <w:r>
              <w:rPr>
                <w:sz w:val="24"/>
                <w:szCs w:val="24"/>
              </w:rPr>
              <w:t xml:space="preserve"> (25 августа 2020 года);</w:t>
            </w:r>
          </w:p>
          <w:p w:rsidR="007027C5" w:rsidRPr="00E336D6" w:rsidRDefault="007027C5" w:rsidP="00F31FA2">
            <w:pPr>
              <w:pStyle w:val="Style7"/>
              <w:widowControl/>
              <w:spacing w:line="276" w:lineRule="exact"/>
              <w:ind w:left="34" w:firstLine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bookmarkStart w:id="0" w:name="_GoBack"/>
            <w:r>
              <w:rPr>
                <w:sz w:val="24"/>
                <w:szCs w:val="24"/>
              </w:rPr>
              <w:t>Практические аспекты реализации образовательных программ с применением электронного обучения и дистанционных образовательных технологий (9 декабря 2020 года)</w:t>
            </w:r>
          </w:p>
          <w:bookmarkEnd w:id="0"/>
          <w:p w:rsidR="00127A73" w:rsidRDefault="00127A73" w:rsidP="00F31FA2">
            <w:pPr>
              <w:pStyle w:val="Style7"/>
              <w:widowControl/>
              <w:spacing w:line="276" w:lineRule="exact"/>
              <w:ind w:left="34" w:firstLine="357"/>
              <w:jc w:val="both"/>
              <w:rPr>
                <w:rStyle w:val="FontStyle24"/>
              </w:rPr>
            </w:pPr>
          </w:p>
        </w:tc>
      </w:tr>
      <w:tr w:rsidR="00B66EAF" w:rsidTr="00A3287B">
        <w:tc>
          <w:tcPr>
            <w:tcW w:w="15139" w:type="dxa"/>
            <w:gridSpan w:val="4"/>
          </w:tcPr>
          <w:p w:rsidR="00B66EAF" w:rsidRDefault="00B66EAF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 w:eastAsia="en-US"/>
              </w:rPr>
              <w:t>III</w:t>
            </w:r>
            <w:r w:rsidRPr="00127A73">
              <w:rPr>
                <w:rStyle w:val="FontStyle24"/>
                <w:lang w:eastAsia="en-US"/>
              </w:rPr>
              <w:t xml:space="preserve">. </w:t>
            </w:r>
            <w:r w:rsidRPr="00A606B8">
              <w:rPr>
                <w:rStyle w:val="FontStyle24"/>
                <w:lang w:eastAsia="en-US"/>
              </w:rPr>
              <w:t>Содержание образовательных программ</w:t>
            </w:r>
          </w:p>
        </w:tc>
      </w:tr>
      <w:tr w:rsidR="00B66EAF" w:rsidTr="00F31FA2">
        <w:trPr>
          <w:trHeight w:val="1884"/>
        </w:trPr>
        <w:tc>
          <w:tcPr>
            <w:tcW w:w="1062" w:type="dxa"/>
          </w:tcPr>
          <w:p w:rsidR="00B66EAF" w:rsidRPr="00F31FA2" w:rsidRDefault="00F31FA2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 w:eastAsia="en-US"/>
              </w:rPr>
              <w:t>III</w:t>
            </w:r>
            <w:r w:rsidRPr="00127A73">
              <w:rPr>
                <w:rStyle w:val="FontStyle24"/>
                <w:lang w:eastAsia="en-US"/>
              </w:rPr>
              <w:t>.</w:t>
            </w:r>
            <w:r>
              <w:rPr>
                <w:rStyle w:val="FontStyle24"/>
                <w:lang w:eastAsia="en-US"/>
              </w:rPr>
              <w:t>1</w:t>
            </w:r>
          </w:p>
        </w:tc>
        <w:tc>
          <w:tcPr>
            <w:tcW w:w="6507" w:type="dxa"/>
          </w:tcPr>
          <w:p w:rsidR="00B66EAF" w:rsidRDefault="008D2336" w:rsidP="00536D80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proofErr w:type="gramStart"/>
            <w:r w:rsidRPr="00A606B8">
              <w:rPr>
                <w:rStyle w:val="FontStyle24"/>
              </w:rPr>
              <w:t>Организация проведения и участие обучающихся в олимпиадах, направленных на формирование у обучающихся правово</w:t>
            </w:r>
            <w:r>
              <w:rPr>
                <w:rStyle w:val="FontStyle24"/>
              </w:rPr>
              <w:t xml:space="preserve">й, экономической, политической </w:t>
            </w:r>
            <w:r w:rsidRPr="00A606B8">
              <w:rPr>
                <w:rStyle w:val="FontStyle24"/>
              </w:rPr>
              <w:t>и информационной культуры, культуры межнационального общения, соответствующей традициям и потребностям российского общества, общероссийской  гражданской идентичности</w:t>
            </w:r>
            <w:proofErr w:type="gramEnd"/>
          </w:p>
        </w:tc>
        <w:tc>
          <w:tcPr>
            <w:tcW w:w="2423" w:type="dxa"/>
          </w:tcPr>
          <w:p w:rsidR="00B66EAF" w:rsidRDefault="008D23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Октябрь-ноябрь 2020 года</w:t>
            </w:r>
          </w:p>
        </w:tc>
        <w:tc>
          <w:tcPr>
            <w:tcW w:w="5147" w:type="dxa"/>
          </w:tcPr>
          <w:p w:rsidR="00E95AD9" w:rsidRDefault="008D2336" w:rsidP="00F31FA2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>П</w:t>
            </w:r>
            <w:r w:rsidRPr="00A606B8">
              <w:rPr>
                <w:rStyle w:val="FontStyle24"/>
              </w:rPr>
              <w:t>ровед</w:t>
            </w:r>
            <w:r w:rsidR="00127A73">
              <w:rPr>
                <w:rStyle w:val="FontStyle24"/>
              </w:rPr>
              <w:t>ен</w:t>
            </w:r>
            <w:r w:rsidR="00322308">
              <w:rPr>
                <w:rStyle w:val="FontStyle24"/>
              </w:rPr>
              <w:t>ы</w:t>
            </w:r>
            <w:r w:rsidR="004A1192">
              <w:rPr>
                <w:rStyle w:val="FontStyle24"/>
              </w:rPr>
              <w:t xml:space="preserve"> </w:t>
            </w:r>
            <w:r w:rsidRPr="00F31FA2">
              <w:rPr>
                <w:rStyle w:val="FontStyle24"/>
              </w:rPr>
              <w:t>школьн</w:t>
            </w:r>
            <w:r w:rsidR="00322308" w:rsidRPr="00F31FA2">
              <w:rPr>
                <w:rStyle w:val="FontStyle24"/>
              </w:rPr>
              <w:t>ый и</w:t>
            </w:r>
            <w:r w:rsidRPr="00A606B8">
              <w:rPr>
                <w:rStyle w:val="FontStyle24"/>
              </w:rPr>
              <w:t xml:space="preserve"> муниципальн</w:t>
            </w:r>
            <w:r w:rsidR="00322308">
              <w:rPr>
                <w:rStyle w:val="FontStyle24"/>
              </w:rPr>
              <w:t xml:space="preserve">ый </w:t>
            </w:r>
            <w:r w:rsidRPr="00A606B8">
              <w:rPr>
                <w:rStyle w:val="FontStyle24"/>
              </w:rPr>
              <w:t>этап</w:t>
            </w:r>
            <w:r w:rsidR="00322308">
              <w:rPr>
                <w:rStyle w:val="FontStyle24"/>
              </w:rPr>
              <w:t>ы</w:t>
            </w:r>
            <w:r w:rsidRPr="00A606B8">
              <w:rPr>
                <w:rStyle w:val="FontStyle24"/>
              </w:rPr>
              <w:t xml:space="preserve"> Всероссийской олимпиады школьников по обществознанию</w:t>
            </w:r>
            <w:r w:rsidR="00246301">
              <w:rPr>
                <w:rStyle w:val="FontStyle24"/>
              </w:rPr>
              <w:t>. В муниципальном этапе олимпиады по обществознанию</w:t>
            </w:r>
            <w:r>
              <w:rPr>
                <w:rStyle w:val="FontStyle24"/>
              </w:rPr>
              <w:t xml:space="preserve"> </w:t>
            </w:r>
            <w:r w:rsidR="00E95AD9">
              <w:rPr>
                <w:rStyle w:val="FontStyle24"/>
              </w:rPr>
              <w:t xml:space="preserve">23 ноября </w:t>
            </w:r>
            <w:r>
              <w:rPr>
                <w:rStyle w:val="FontStyle24"/>
              </w:rPr>
              <w:t xml:space="preserve"> </w:t>
            </w:r>
            <w:r w:rsidR="00E95AD9">
              <w:rPr>
                <w:rFonts w:eastAsia="Times New Roman"/>
              </w:rPr>
              <w:t xml:space="preserve">приняли участие </w:t>
            </w:r>
            <w:r w:rsidR="00E95AD9">
              <w:rPr>
                <w:rStyle w:val="FontStyle24"/>
              </w:rPr>
              <w:t xml:space="preserve">39  обучающихся, </w:t>
            </w:r>
            <w:r w:rsidR="00E95AD9">
              <w:rPr>
                <w:rFonts w:eastAsia="Times New Roman"/>
              </w:rPr>
              <w:t xml:space="preserve">из которых </w:t>
            </w:r>
            <w:r>
              <w:rPr>
                <w:rStyle w:val="FontStyle24"/>
              </w:rPr>
              <w:t xml:space="preserve">5 </w:t>
            </w:r>
            <w:r w:rsidR="00E95AD9">
              <w:rPr>
                <w:rStyle w:val="FontStyle24"/>
              </w:rPr>
              <w:t xml:space="preserve">стали </w:t>
            </w:r>
            <w:r>
              <w:rPr>
                <w:rStyle w:val="FontStyle24"/>
              </w:rPr>
              <w:t>победител</w:t>
            </w:r>
            <w:r w:rsidR="00E95AD9">
              <w:rPr>
                <w:rStyle w:val="FontStyle24"/>
              </w:rPr>
              <w:t xml:space="preserve">ями и </w:t>
            </w:r>
            <w:r>
              <w:rPr>
                <w:rStyle w:val="FontStyle24"/>
              </w:rPr>
              <w:t xml:space="preserve"> </w:t>
            </w:r>
            <w:r w:rsidR="00633A95">
              <w:rPr>
                <w:rStyle w:val="FontStyle24"/>
              </w:rPr>
              <w:t>11 призёр</w:t>
            </w:r>
            <w:r w:rsidR="00E95AD9">
              <w:rPr>
                <w:rStyle w:val="FontStyle24"/>
              </w:rPr>
              <w:t>ами</w:t>
            </w:r>
            <w:r>
              <w:rPr>
                <w:rStyle w:val="FontStyle24"/>
              </w:rPr>
              <w:t xml:space="preserve">), </w:t>
            </w:r>
            <w:r w:rsidR="00E95AD9">
              <w:rPr>
                <w:rStyle w:val="FontStyle24"/>
              </w:rPr>
              <w:t xml:space="preserve">по </w:t>
            </w:r>
            <w:r w:rsidRPr="00A606B8">
              <w:rPr>
                <w:rStyle w:val="FontStyle24"/>
              </w:rPr>
              <w:t>праву</w:t>
            </w:r>
            <w:r>
              <w:rPr>
                <w:rStyle w:val="FontStyle24"/>
              </w:rPr>
              <w:t xml:space="preserve"> (25 ноября</w:t>
            </w:r>
            <w:r w:rsidR="00262179">
              <w:rPr>
                <w:rStyle w:val="FontStyle24"/>
              </w:rPr>
              <w:t>, 18  обучающихся: 1 победитель, 4 призёра</w:t>
            </w:r>
            <w:r>
              <w:rPr>
                <w:rStyle w:val="FontStyle24"/>
              </w:rPr>
              <w:t xml:space="preserve">), </w:t>
            </w:r>
            <w:r w:rsidR="00E95AD9">
              <w:rPr>
                <w:rStyle w:val="FontStyle24"/>
              </w:rPr>
              <w:t xml:space="preserve">по </w:t>
            </w:r>
            <w:r w:rsidRPr="00A606B8">
              <w:rPr>
                <w:rStyle w:val="FontStyle24"/>
              </w:rPr>
              <w:t>экономике</w:t>
            </w:r>
            <w:r>
              <w:rPr>
                <w:rStyle w:val="FontStyle24"/>
              </w:rPr>
              <w:t xml:space="preserve"> (</w:t>
            </w:r>
            <w:r w:rsidR="00246301">
              <w:rPr>
                <w:rStyle w:val="FontStyle24"/>
              </w:rPr>
              <w:t>27 ноября, 5 участников)</w:t>
            </w:r>
          </w:p>
        </w:tc>
      </w:tr>
      <w:tr w:rsidR="003D6DC7" w:rsidTr="00E4470E">
        <w:tc>
          <w:tcPr>
            <w:tcW w:w="15139" w:type="dxa"/>
            <w:gridSpan w:val="4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</w:tr>
      <w:tr w:rsidR="003D6DC7" w:rsidTr="004F7000">
        <w:tc>
          <w:tcPr>
            <w:tcW w:w="15139" w:type="dxa"/>
            <w:gridSpan w:val="4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IV</w:t>
            </w:r>
            <w:r w:rsidRPr="00A606B8">
              <w:rPr>
                <w:rStyle w:val="FontStyle24"/>
              </w:rPr>
              <w:t>. Воспитание и социализация обучающихся</w:t>
            </w:r>
          </w:p>
        </w:tc>
      </w:tr>
      <w:tr w:rsidR="003D6DC7" w:rsidTr="00247BFF">
        <w:tc>
          <w:tcPr>
            <w:tcW w:w="1062" w:type="dxa"/>
          </w:tcPr>
          <w:p w:rsidR="003D6DC7" w:rsidRDefault="00F31FA2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IV</w:t>
            </w:r>
            <w:r w:rsidRPr="00A606B8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6507" w:type="dxa"/>
          </w:tcPr>
          <w:p w:rsidR="003D6DC7" w:rsidRDefault="003D6DC7" w:rsidP="00322308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Обеспечение эффективной интеграции рабочих программ по обществознанию, рабочих программ курсов внеурочной   деятельности (социальное направление развития личности) с программой воспитания и социализации обучающихся</w:t>
            </w:r>
          </w:p>
        </w:tc>
        <w:tc>
          <w:tcPr>
            <w:tcW w:w="2423" w:type="dxa"/>
          </w:tcPr>
          <w:p w:rsidR="003D6DC7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2020 год</w:t>
            </w:r>
          </w:p>
        </w:tc>
        <w:tc>
          <w:tcPr>
            <w:tcW w:w="5147" w:type="dxa"/>
          </w:tcPr>
          <w:p w:rsidR="003D6DC7" w:rsidRDefault="003D6DC7" w:rsidP="007B5F9E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proofErr w:type="gramStart"/>
            <w:r w:rsidRPr="00A606B8">
              <w:rPr>
                <w:rStyle w:val="FontStyle24"/>
              </w:rPr>
              <w:t>Разработаны и используются рабочие программы курсов внеурочной   деятельности, связанные с  социальной активностью обучающихся  в рамках деятельности советов обучающихся, их участием в деятельности детских и молодёжных организаций, волонтёрских программах и проектах</w:t>
            </w:r>
            <w:proofErr w:type="gramEnd"/>
          </w:p>
        </w:tc>
      </w:tr>
      <w:tr w:rsidR="003D6DC7" w:rsidTr="00247BFF">
        <w:tc>
          <w:tcPr>
            <w:tcW w:w="1062" w:type="dxa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6507" w:type="dxa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2423" w:type="dxa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5147" w:type="dxa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</w:tr>
      <w:tr w:rsidR="003D6DC7" w:rsidTr="008F431B">
        <w:tc>
          <w:tcPr>
            <w:tcW w:w="15139" w:type="dxa"/>
            <w:gridSpan w:val="4"/>
          </w:tcPr>
          <w:p w:rsidR="003D6DC7" w:rsidRDefault="003D6DC7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5"/>
                <w:b w:val="0"/>
                <w:lang w:val="en-US"/>
              </w:rPr>
              <w:t>V</w:t>
            </w:r>
            <w:r w:rsidRPr="00A606B8">
              <w:rPr>
                <w:rStyle w:val="FontStyle25"/>
              </w:rPr>
              <w:t xml:space="preserve">. </w:t>
            </w:r>
            <w:r w:rsidRPr="00A606B8">
              <w:rPr>
                <w:rStyle w:val="FontStyle24"/>
              </w:rPr>
              <w:t>Обеспечение условий реализации образовательного процесса</w:t>
            </w:r>
          </w:p>
        </w:tc>
      </w:tr>
      <w:tr w:rsidR="003D6DC7" w:rsidTr="00247BFF">
        <w:tc>
          <w:tcPr>
            <w:tcW w:w="1062" w:type="dxa"/>
          </w:tcPr>
          <w:p w:rsidR="003D6DC7" w:rsidRDefault="00F31FA2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5"/>
                <w:b w:val="0"/>
                <w:lang w:val="en-US"/>
              </w:rPr>
              <w:t>V</w:t>
            </w:r>
            <w:r w:rsidRPr="00A606B8">
              <w:rPr>
                <w:rStyle w:val="FontStyle25"/>
              </w:rPr>
              <w:t>.</w:t>
            </w:r>
            <w:r>
              <w:rPr>
                <w:rStyle w:val="FontStyle25"/>
              </w:rPr>
              <w:t>1</w:t>
            </w:r>
          </w:p>
        </w:tc>
        <w:tc>
          <w:tcPr>
            <w:tcW w:w="6507" w:type="dxa"/>
          </w:tcPr>
          <w:p w:rsidR="003D6DC7" w:rsidRDefault="003D6DC7" w:rsidP="00322308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Повышение квалификации учителей обществознания в части формирования  компетенций, необходимых для ведения образовательной  деятельности  с использованием  электронного обучения и дистанционных образовательных технологий, современных технических средств обучения на базе Центра непрерывного повышения профессионального мастерства педагогических работников</w:t>
            </w:r>
          </w:p>
        </w:tc>
        <w:tc>
          <w:tcPr>
            <w:tcW w:w="2423" w:type="dxa"/>
          </w:tcPr>
          <w:p w:rsidR="003D6DC7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2020 год</w:t>
            </w:r>
          </w:p>
        </w:tc>
        <w:tc>
          <w:tcPr>
            <w:tcW w:w="5147" w:type="dxa"/>
          </w:tcPr>
          <w:p w:rsidR="003D6DC7" w:rsidRDefault="000E2C13" w:rsidP="007B5F9E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Повышена квалификация учителей обществознания в части формирования  компетенций, необходимых для ведения образовательной  деятельности</w:t>
            </w:r>
          </w:p>
          <w:p w:rsidR="00E336D6" w:rsidRDefault="00E336D6" w:rsidP="007B5F9E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 xml:space="preserve"> Педагог из МБОУ «</w:t>
            </w:r>
            <w:proofErr w:type="spellStart"/>
            <w:r>
              <w:rPr>
                <w:rStyle w:val="FontStyle24"/>
              </w:rPr>
              <w:t>Вахневская</w:t>
            </w:r>
            <w:proofErr w:type="spellEnd"/>
            <w:r>
              <w:rPr>
                <w:rStyle w:val="FontStyle24"/>
              </w:rPr>
              <w:t xml:space="preserve"> ООШ» прошла повышение квалификации по теме «Совершенствование методики преподавания предметной области «Общественно-научные предметы» (История, обществознание) в условиях реализации ФГОС общего образования» (с 23 ноября по 4 декабря 2020 года)</w:t>
            </w:r>
          </w:p>
        </w:tc>
      </w:tr>
      <w:tr w:rsidR="000E2C13" w:rsidTr="001F65F5">
        <w:tc>
          <w:tcPr>
            <w:tcW w:w="15139" w:type="dxa"/>
            <w:gridSpan w:val="4"/>
          </w:tcPr>
          <w:p w:rsidR="000E2C13" w:rsidRDefault="000E2C1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>VI</w:t>
            </w:r>
            <w:r w:rsidRPr="00A606B8">
              <w:rPr>
                <w:rStyle w:val="FontStyle24"/>
                <w:lang w:val="en-US"/>
              </w:rPr>
              <w:t>I</w:t>
            </w:r>
            <w:r w:rsidRPr="00A606B8">
              <w:rPr>
                <w:rStyle w:val="FontStyle24"/>
              </w:rPr>
              <w:t>. Популяризация учебного предмета</w:t>
            </w:r>
          </w:p>
        </w:tc>
      </w:tr>
      <w:tr w:rsidR="000E2C13" w:rsidTr="00247BFF">
        <w:tc>
          <w:tcPr>
            <w:tcW w:w="1062" w:type="dxa"/>
          </w:tcPr>
          <w:p w:rsidR="000E2C13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>VI</w:t>
            </w:r>
            <w:r w:rsidRPr="00A606B8">
              <w:rPr>
                <w:rStyle w:val="FontStyle24"/>
                <w:lang w:val="en-US"/>
              </w:rPr>
              <w:t>I</w:t>
            </w:r>
            <w:r w:rsidRPr="00A606B8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6507" w:type="dxa"/>
          </w:tcPr>
          <w:p w:rsidR="000E2C13" w:rsidRPr="00A606B8" w:rsidRDefault="000E2C13" w:rsidP="000E2C13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Поддержка региональных мероприятий просветительского и образовательного характера, направленных на формирование социально активной, уважающей закон и правопорядок личности, в том числе в рамках областных </w:t>
            </w:r>
            <w:r w:rsidRPr="00A606B8">
              <w:rPr>
                <w:rStyle w:val="FontStyle24"/>
              </w:rPr>
              <w:lastRenderedPageBreak/>
              <w:t>целевых программ:</w:t>
            </w:r>
          </w:p>
          <w:p w:rsidR="000E2C13" w:rsidRPr="00A606B8" w:rsidRDefault="000E2C13" w:rsidP="000E2C13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- Областная программа в сфере развития  правовой грамотности, правовой культуры и правосознания населения Вологодской области на 2020-2022 годы;</w:t>
            </w:r>
          </w:p>
          <w:p w:rsidR="000E2C13" w:rsidRPr="00A606B8" w:rsidRDefault="000E2C13" w:rsidP="00D74439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- Перечень мероприятий Департамента образования Вологодской области и Отделения по Вологодской области Северо-Западного главного управления Центрального банка Российской Федерации в области  повышения финансовой грамотности обучающихся образовательных организаций Вологодской области на 2017-2021 годы;</w:t>
            </w:r>
          </w:p>
          <w:p w:rsidR="000E2C13" w:rsidRPr="00A606B8" w:rsidRDefault="000E2C13" w:rsidP="00D74439">
            <w:pPr>
              <w:pStyle w:val="Style7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Комплексная программа Вологодской области «Обеспечение прав потребителей Вологодской области на 2018-2020 годы»;</w:t>
            </w:r>
          </w:p>
          <w:p w:rsidR="000E2C13" w:rsidRDefault="000E2C13" w:rsidP="00D74439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- </w:t>
            </w:r>
            <w:r w:rsidRPr="00F31FA2">
              <w:rPr>
                <w:rStyle w:val="FontStyle24"/>
              </w:rPr>
              <w:t>Региональная программа правового просвещения и формирования у молодёжи положительного образа судебной системы «Знакомьтесь: судебная система Вологодской области»</w:t>
            </w:r>
          </w:p>
        </w:tc>
        <w:tc>
          <w:tcPr>
            <w:tcW w:w="2423" w:type="dxa"/>
          </w:tcPr>
          <w:p w:rsidR="000E2C13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lastRenderedPageBreak/>
              <w:t>Ноябрь 2020 года</w:t>
            </w:r>
          </w:p>
        </w:tc>
        <w:tc>
          <w:tcPr>
            <w:tcW w:w="5147" w:type="dxa"/>
          </w:tcPr>
          <w:p w:rsidR="00267289" w:rsidRPr="00267289" w:rsidRDefault="00267289" w:rsidP="00267289"/>
          <w:p w:rsidR="000E2C13" w:rsidRDefault="007476C0" w:rsidP="00826BC0">
            <w:pPr>
              <w:tabs>
                <w:tab w:val="left" w:pos="915"/>
              </w:tabs>
              <w:jc w:val="both"/>
              <w:rPr>
                <w:rStyle w:val="FontStyle24"/>
              </w:rPr>
            </w:pPr>
            <w:r w:rsidRPr="00826BC0">
              <w:rPr>
                <w:sz w:val="24"/>
                <w:szCs w:val="24"/>
              </w:rPr>
              <w:t>8</w:t>
            </w:r>
            <w:r w:rsidR="00267289" w:rsidRPr="00826BC0">
              <w:rPr>
                <w:sz w:val="24"/>
                <w:szCs w:val="24"/>
              </w:rPr>
              <w:t xml:space="preserve"> обучающихся из </w:t>
            </w:r>
            <w:r w:rsidRPr="00826BC0">
              <w:rPr>
                <w:sz w:val="24"/>
                <w:szCs w:val="24"/>
              </w:rPr>
              <w:t>3 школ (МБОУ «СОШ №1 г</w:t>
            </w:r>
            <w:proofErr w:type="gramStart"/>
            <w:r w:rsidRPr="00826BC0">
              <w:rPr>
                <w:sz w:val="24"/>
                <w:szCs w:val="24"/>
              </w:rPr>
              <w:t>.Н</w:t>
            </w:r>
            <w:proofErr w:type="gramEnd"/>
            <w:r w:rsidRPr="00826BC0">
              <w:rPr>
                <w:sz w:val="24"/>
                <w:szCs w:val="24"/>
              </w:rPr>
              <w:t>икольска», МБОУ «СОШ №2 г. Никольска», МБОУ «</w:t>
            </w:r>
            <w:proofErr w:type="spellStart"/>
            <w:r w:rsidRPr="00826BC0">
              <w:rPr>
                <w:sz w:val="24"/>
                <w:szCs w:val="24"/>
              </w:rPr>
              <w:t>Бутово-Курьевс</w:t>
            </w:r>
            <w:r w:rsidR="00826BC0" w:rsidRPr="00826BC0">
              <w:rPr>
                <w:sz w:val="24"/>
                <w:szCs w:val="24"/>
              </w:rPr>
              <w:t>к</w:t>
            </w:r>
            <w:r w:rsidRPr="00826BC0">
              <w:rPr>
                <w:sz w:val="24"/>
                <w:szCs w:val="24"/>
              </w:rPr>
              <w:t>ая</w:t>
            </w:r>
            <w:proofErr w:type="spellEnd"/>
            <w:r w:rsidRPr="00826BC0">
              <w:rPr>
                <w:sz w:val="24"/>
                <w:szCs w:val="24"/>
              </w:rPr>
              <w:t xml:space="preserve"> ООШ» приняли </w:t>
            </w:r>
            <w:r w:rsidRPr="00826BC0">
              <w:rPr>
                <w:sz w:val="24"/>
                <w:szCs w:val="24"/>
              </w:rPr>
              <w:lastRenderedPageBreak/>
              <w:t xml:space="preserve">участие в </w:t>
            </w:r>
            <w:r w:rsidR="00826BC0" w:rsidRPr="00826BC0">
              <w:rPr>
                <w:sz w:val="24"/>
                <w:szCs w:val="24"/>
              </w:rPr>
              <w:t>р</w:t>
            </w:r>
            <w:r w:rsidR="004B4F1E" w:rsidRPr="00826BC0">
              <w:rPr>
                <w:sz w:val="24"/>
                <w:szCs w:val="24"/>
              </w:rPr>
              <w:t>егиональном конкурсе ст</w:t>
            </w:r>
            <w:r w:rsidR="00826BC0" w:rsidRPr="00826BC0">
              <w:rPr>
                <w:sz w:val="24"/>
                <w:szCs w:val="24"/>
              </w:rPr>
              <w:t>и</w:t>
            </w:r>
            <w:r w:rsidR="004B4F1E" w:rsidRPr="00826BC0">
              <w:rPr>
                <w:sz w:val="24"/>
                <w:szCs w:val="24"/>
              </w:rPr>
              <w:t>хов по правово</w:t>
            </w:r>
            <w:r w:rsidR="00826BC0" w:rsidRPr="00826BC0">
              <w:rPr>
                <w:sz w:val="24"/>
                <w:szCs w:val="24"/>
              </w:rPr>
              <w:t>й</w:t>
            </w:r>
            <w:r w:rsidR="004B4F1E" w:rsidRPr="00826BC0">
              <w:rPr>
                <w:sz w:val="24"/>
                <w:szCs w:val="24"/>
              </w:rPr>
              <w:t xml:space="preserve"> тема</w:t>
            </w:r>
            <w:r w:rsidR="00826BC0" w:rsidRPr="00826BC0">
              <w:rPr>
                <w:sz w:val="24"/>
                <w:szCs w:val="24"/>
              </w:rPr>
              <w:t>т</w:t>
            </w:r>
            <w:r w:rsidR="004B4F1E" w:rsidRPr="00826BC0">
              <w:rPr>
                <w:sz w:val="24"/>
                <w:szCs w:val="24"/>
              </w:rPr>
              <w:t>ике в рамках ре</w:t>
            </w:r>
            <w:r w:rsidR="00826BC0" w:rsidRPr="00826BC0">
              <w:rPr>
                <w:sz w:val="24"/>
                <w:szCs w:val="24"/>
              </w:rPr>
              <w:t>г</w:t>
            </w:r>
            <w:r w:rsidR="004B4F1E" w:rsidRPr="00826BC0">
              <w:rPr>
                <w:sz w:val="24"/>
                <w:szCs w:val="24"/>
              </w:rPr>
              <w:t>иональной программы правового просвещения и форм</w:t>
            </w:r>
            <w:r w:rsidR="00322308">
              <w:rPr>
                <w:sz w:val="24"/>
                <w:szCs w:val="24"/>
              </w:rPr>
              <w:t>и</w:t>
            </w:r>
            <w:r w:rsidR="004B4F1E" w:rsidRPr="00826BC0">
              <w:rPr>
                <w:sz w:val="24"/>
                <w:szCs w:val="24"/>
              </w:rPr>
              <w:t>ровани</w:t>
            </w:r>
            <w:r w:rsidR="00826BC0" w:rsidRPr="00826BC0">
              <w:rPr>
                <w:sz w:val="24"/>
                <w:szCs w:val="24"/>
              </w:rPr>
              <w:t>я</w:t>
            </w:r>
            <w:r w:rsidR="004B4F1E" w:rsidRPr="00826BC0">
              <w:rPr>
                <w:sz w:val="24"/>
                <w:szCs w:val="24"/>
              </w:rPr>
              <w:t xml:space="preserve"> у м</w:t>
            </w:r>
            <w:r w:rsidR="00826BC0" w:rsidRPr="00826BC0">
              <w:rPr>
                <w:sz w:val="24"/>
                <w:szCs w:val="24"/>
              </w:rPr>
              <w:t>о</w:t>
            </w:r>
            <w:r w:rsidR="004B4F1E" w:rsidRPr="00826BC0">
              <w:rPr>
                <w:sz w:val="24"/>
                <w:szCs w:val="24"/>
              </w:rPr>
              <w:t>лодё</w:t>
            </w:r>
            <w:r w:rsidR="00826BC0" w:rsidRPr="00826BC0">
              <w:rPr>
                <w:sz w:val="24"/>
                <w:szCs w:val="24"/>
              </w:rPr>
              <w:t>ж</w:t>
            </w:r>
            <w:r w:rsidR="004B4F1E" w:rsidRPr="00826BC0">
              <w:rPr>
                <w:sz w:val="24"/>
                <w:szCs w:val="24"/>
              </w:rPr>
              <w:t>и положи</w:t>
            </w:r>
            <w:r w:rsidR="00826BC0" w:rsidRPr="00826BC0">
              <w:rPr>
                <w:sz w:val="24"/>
                <w:szCs w:val="24"/>
              </w:rPr>
              <w:t>т</w:t>
            </w:r>
            <w:r w:rsidR="004B4F1E" w:rsidRPr="00826BC0">
              <w:rPr>
                <w:sz w:val="24"/>
                <w:szCs w:val="24"/>
              </w:rPr>
              <w:t>ельного обр</w:t>
            </w:r>
            <w:r w:rsidR="00826BC0" w:rsidRPr="00826BC0">
              <w:rPr>
                <w:sz w:val="24"/>
                <w:szCs w:val="24"/>
              </w:rPr>
              <w:t>а</w:t>
            </w:r>
            <w:r w:rsidR="004B4F1E" w:rsidRPr="00826BC0">
              <w:rPr>
                <w:sz w:val="24"/>
                <w:szCs w:val="24"/>
              </w:rPr>
              <w:t xml:space="preserve">за </w:t>
            </w:r>
            <w:r w:rsidR="004B4F1E" w:rsidRPr="00826BC0">
              <w:rPr>
                <w:rStyle w:val="FontStyle24"/>
              </w:rPr>
              <w:t>судебной системы «Знакомьтесь: судебная система Вологодской области» на 2020-20</w:t>
            </w:r>
            <w:r w:rsidR="00826BC0" w:rsidRPr="00826BC0">
              <w:rPr>
                <w:rStyle w:val="FontStyle24"/>
              </w:rPr>
              <w:t>2</w:t>
            </w:r>
            <w:r w:rsidR="004B4F1E" w:rsidRPr="00826BC0">
              <w:rPr>
                <w:rStyle w:val="FontStyle24"/>
              </w:rPr>
              <w:t>1 у</w:t>
            </w:r>
            <w:r w:rsidR="00826BC0" w:rsidRPr="00826BC0">
              <w:rPr>
                <w:rStyle w:val="FontStyle24"/>
              </w:rPr>
              <w:t>ч</w:t>
            </w:r>
            <w:r w:rsidR="004B4F1E" w:rsidRPr="00826BC0">
              <w:rPr>
                <w:rStyle w:val="FontStyle24"/>
              </w:rPr>
              <w:t>ебный год</w:t>
            </w:r>
          </w:p>
          <w:p w:rsidR="007B1869" w:rsidRDefault="007B1869" w:rsidP="00826BC0">
            <w:pPr>
              <w:tabs>
                <w:tab w:val="left" w:pos="915"/>
              </w:tabs>
              <w:jc w:val="both"/>
              <w:rPr>
                <w:rStyle w:val="FontStyle24"/>
              </w:rPr>
            </w:pPr>
          </w:p>
          <w:p w:rsidR="007B1869" w:rsidRDefault="007B1869" w:rsidP="00826BC0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4A11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ноября педагог МБОУ </w:t>
            </w:r>
            <w:r w:rsidRPr="00826BC0">
              <w:rPr>
                <w:sz w:val="24"/>
                <w:szCs w:val="24"/>
              </w:rPr>
              <w:t>«</w:t>
            </w:r>
            <w:proofErr w:type="spellStart"/>
            <w:r w:rsidRPr="00826BC0">
              <w:rPr>
                <w:sz w:val="24"/>
                <w:szCs w:val="24"/>
              </w:rPr>
              <w:t>Бутово-Курьевская</w:t>
            </w:r>
            <w:proofErr w:type="spellEnd"/>
            <w:r w:rsidRPr="00826BC0">
              <w:rPr>
                <w:sz w:val="24"/>
                <w:szCs w:val="24"/>
              </w:rPr>
              <w:t xml:space="preserve"> ООШ» </w:t>
            </w:r>
            <w:r>
              <w:rPr>
                <w:sz w:val="24"/>
                <w:szCs w:val="24"/>
              </w:rPr>
              <w:t>(Никонов О.В.) и посмотрели онлайн-уроки финансовой грамотно</w:t>
            </w:r>
            <w:r w:rsidR="00F81DE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ти обучающ</w:t>
            </w:r>
            <w:r w:rsidR="00F81DE8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>ся</w:t>
            </w:r>
            <w:r w:rsidR="00F81DE8">
              <w:rPr>
                <w:sz w:val="24"/>
                <w:szCs w:val="24"/>
              </w:rPr>
              <w:t>: «Азбука ст</w:t>
            </w:r>
            <w:r w:rsidR="00322308">
              <w:rPr>
                <w:sz w:val="24"/>
                <w:szCs w:val="24"/>
              </w:rPr>
              <w:t>рахования и пять важных советов</w:t>
            </w:r>
            <w:proofErr w:type="gramStart"/>
            <w:r w:rsidR="00F81DE8">
              <w:rPr>
                <w:sz w:val="24"/>
                <w:szCs w:val="24"/>
              </w:rPr>
              <w:t>,к</w:t>
            </w:r>
            <w:proofErr w:type="gramEnd"/>
            <w:r w:rsidR="00F81DE8">
              <w:rPr>
                <w:sz w:val="24"/>
                <w:szCs w:val="24"/>
              </w:rPr>
              <w:t>оторые тебе помогут» и «Моя профессия – финансист».</w:t>
            </w:r>
          </w:p>
          <w:p w:rsidR="00322308" w:rsidRPr="00826BC0" w:rsidRDefault="00322308" w:rsidP="00826BC0">
            <w:pPr>
              <w:tabs>
                <w:tab w:val="left" w:pos="9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Посмотрели онлайн-уроки финансовой </w:t>
            </w:r>
            <w:proofErr w:type="gramStart"/>
            <w:r>
              <w:rPr>
                <w:sz w:val="24"/>
                <w:szCs w:val="24"/>
              </w:rPr>
              <w:t>грамотности</w:t>
            </w:r>
            <w:proofErr w:type="gramEnd"/>
            <w:r>
              <w:rPr>
                <w:sz w:val="24"/>
                <w:szCs w:val="24"/>
              </w:rPr>
              <w:t xml:space="preserve"> обучающиеся из МБОУ «</w:t>
            </w:r>
            <w:proofErr w:type="spellStart"/>
            <w:r>
              <w:rPr>
                <w:sz w:val="24"/>
                <w:szCs w:val="24"/>
              </w:rPr>
              <w:t>Перм</w:t>
            </w:r>
            <w:r w:rsidR="004C059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сская</w:t>
            </w:r>
            <w:proofErr w:type="spellEnd"/>
            <w:r>
              <w:rPr>
                <w:sz w:val="24"/>
                <w:szCs w:val="24"/>
              </w:rPr>
              <w:t xml:space="preserve"> ООШ» (учитель Горчакова С.А.), обучающиеся из МБОУ «</w:t>
            </w:r>
            <w:proofErr w:type="spellStart"/>
            <w:r>
              <w:rPr>
                <w:sz w:val="24"/>
                <w:szCs w:val="24"/>
              </w:rPr>
              <w:t>Аргуновская</w:t>
            </w:r>
            <w:proofErr w:type="spellEnd"/>
            <w:r>
              <w:rPr>
                <w:sz w:val="24"/>
                <w:szCs w:val="24"/>
              </w:rPr>
              <w:t xml:space="preserve"> СОШ» (учитель – </w:t>
            </w:r>
            <w:proofErr w:type="spellStart"/>
            <w:r>
              <w:rPr>
                <w:sz w:val="24"/>
                <w:szCs w:val="24"/>
              </w:rPr>
              <w:t>Бурянина</w:t>
            </w:r>
            <w:proofErr w:type="spellEnd"/>
            <w:r>
              <w:rPr>
                <w:sz w:val="24"/>
                <w:szCs w:val="24"/>
              </w:rPr>
              <w:t xml:space="preserve"> Е.В.)</w:t>
            </w:r>
          </w:p>
        </w:tc>
      </w:tr>
      <w:tr w:rsidR="000E2C13" w:rsidTr="00247BFF">
        <w:tc>
          <w:tcPr>
            <w:tcW w:w="1062" w:type="dxa"/>
          </w:tcPr>
          <w:p w:rsidR="000E2C13" w:rsidRDefault="000E2C1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6507" w:type="dxa"/>
          </w:tcPr>
          <w:p w:rsidR="000E2C13" w:rsidRDefault="000E2C1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2423" w:type="dxa"/>
          </w:tcPr>
          <w:p w:rsidR="000E2C13" w:rsidRDefault="000E2C1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  <w:tc>
          <w:tcPr>
            <w:tcW w:w="5147" w:type="dxa"/>
          </w:tcPr>
          <w:p w:rsidR="000E2C13" w:rsidRDefault="000E2C1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</w:p>
        </w:tc>
      </w:tr>
      <w:tr w:rsidR="000E2C13" w:rsidTr="000E3619">
        <w:tc>
          <w:tcPr>
            <w:tcW w:w="15139" w:type="dxa"/>
            <w:gridSpan w:val="4"/>
          </w:tcPr>
          <w:p w:rsidR="000E2C13" w:rsidRDefault="000E2C13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VIII</w:t>
            </w:r>
            <w:r w:rsidRPr="00A606B8">
              <w:rPr>
                <w:rStyle w:val="FontStyle24"/>
              </w:rPr>
              <w:t xml:space="preserve">. Мониторинг и управление ходом реализации </w:t>
            </w:r>
            <w:r>
              <w:rPr>
                <w:rStyle w:val="FontStyle24"/>
              </w:rPr>
              <w:t>Концепции</w:t>
            </w:r>
            <w:r w:rsidRPr="00A606B8">
              <w:rPr>
                <w:rStyle w:val="FontStyle24"/>
              </w:rPr>
              <w:t>.</w:t>
            </w:r>
          </w:p>
        </w:tc>
      </w:tr>
      <w:tr w:rsidR="000E2C13" w:rsidTr="00247BFF">
        <w:tc>
          <w:tcPr>
            <w:tcW w:w="1062" w:type="dxa"/>
          </w:tcPr>
          <w:p w:rsidR="000E2C13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VIII</w:t>
            </w:r>
            <w:r w:rsidRPr="00A606B8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6507" w:type="dxa"/>
          </w:tcPr>
          <w:p w:rsidR="000E2C13" w:rsidRDefault="000E2C13" w:rsidP="00D74439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Участие в мониторинге выполнения плана реализации Концепции</w:t>
            </w:r>
          </w:p>
        </w:tc>
        <w:tc>
          <w:tcPr>
            <w:tcW w:w="2423" w:type="dxa"/>
          </w:tcPr>
          <w:p w:rsidR="000E2C13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Декабрь 2020 года</w:t>
            </w:r>
          </w:p>
        </w:tc>
        <w:tc>
          <w:tcPr>
            <w:tcW w:w="5147" w:type="dxa"/>
          </w:tcPr>
          <w:p w:rsidR="000E2C13" w:rsidRDefault="007B5F9E" w:rsidP="00D74439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Аналитические отчеты по выполнению муниципального плана реализации Концепции</w:t>
            </w:r>
          </w:p>
        </w:tc>
      </w:tr>
      <w:tr w:rsidR="000E2C13" w:rsidTr="00247BFF">
        <w:tc>
          <w:tcPr>
            <w:tcW w:w="1062" w:type="dxa"/>
          </w:tcPr>
          <w:p w:rsidR="000E2C13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  <w:lang w:val="en-US"/>
              </w:rPr>
              <w:t>VIII</w:t>
            </w:r>
            <w:r w:rsidRPr="00A606B8">
              <w:rPr>
                <w:rStyle w:val="FontStyle24"/>
              </w:rPr>
              <w:t>.</w:t>
            </w:r>
            <w:r>
              <w:rPr>
                <w:rStyle w:val="FontStyle24"/>
              </w:rPr>
              <w:t>2</w:t>
            </w:r>
          </w:p>
        </w:tc>
        <w:tc>
          <w:tcPr>
            <w:tcW w:w="6507" w:type="dxa"/>
          </w:tcPr>
          <w:p w:rsidR="000E2C13" w:rsidRDefault="007B5F9E" w:rsidP="00D74439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Обеспечение информационного сопровождения мероприятий по реализации Концепции</w:t>
            </w:r>
          </w:p>
        </w:tc>
        <w:tc>
          <w:tcPr>
            <w:tcW w:w="2423" w:type="dxa"/>
          </w:tcPr>
          <w:p w:rsidR="000E2C13" w:rsidRDefault="00113B36" w:rsidP="00247BFF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>
              <w:rPr>
                <w:rStyle w:val="FontStyle24"/>
              </w:rPr>
              <w:t>2020 год</w:t>
            </w:r>
          </w:p>
        </w:tc>
        <w:tc>
          <w:tcPr>
            <w:tcW w:w="5147" w:type="dxa"/>
          </w:tcPr>
          <w:p w:rsidR="000E2C13" w:rsidRDefault="007B5F9E" w:rsidP="00D74439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 w:rsidRPr="00A606B8">
              <w:rPr>
                <w:rStyle w:val="FontStyle24"/>
              </w:rPr>
              <w:t>Системное информационное сопровождение мероприятий по реализации Концепции (информационные письма</w:t>
            </w:r>
            <w:r w:rsidR="00113B36">
              <w:rPr>
                <w:rStyle w:val="FontStyle24"/>
              </w:rPr>
              <w:t xml:space="preserve"> в ОУ</w:t>
            </w:r>
            <w:r w:rsidRPr="00A606B8">
              <w:rPr>
                <w:rStyle w:val="FontStyle24"/>
              </w:rPr>
              <w:t>, на официальном сайте Управления образования)</w:t>
            </w:r>
          </w:p>
        </w:tc>
      </w:tr>
    </w:tbl>
    <w:p w:rsidR="00247BFF" w:rsidRDefault="00247BFF" w:rsidP="00247BFF">
      <w:pPr>
        <w:pStyle w:val="Style6"/>
        <w:widowControl/>
        <w:spacing w:line="276" w:lineRule="exact"/>
        <w:ind w:left="322"/>
        <w:rPr>
          <w:rStyle w:val="FontStyle24"/>
        </w:rPr>
      </w:pPr>
    </w:p>
    <w:p w:rsidR="00F066AA" w:rsidRDefault="00F066AA" w:rsidP="00F066AA">
      <w:pPr>
        <w:pStyle w:val="a9"/>
        <w:spacing w:before="0" w:beforeAutospacing="0" w:after="0" w:afterAutospacing="0"/>
      </w:pPr>
    </w:p>
    <w:p w:rsidR="00F066AA" w:rsidRPr="002A1DE3" w:rsidRDefault="00F066AA" w:rsidP="00F066AA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:rsidR="007B5F9E" w:rsidRDefault="007B5F9E" w:rsidP="00247BFF">
      <w:pPr>
        <w:pStyle w:val="Style6"/>
        <w:widowControl/>
        <w:spacing w:line="276" w:lineRule="exact"/>
        <w:ind w:left="322"/>
        <w:rPr>
          <w:rStyle w:val="FontStyle24"/>
        </w:rPr>
      </w:pPr>
    </w:p>
    <w:p w:rsidR="007B5F9E" w:rsidRDefault="007B5F9E" w:rsidP="00247BFF">
      <w:pPr>
        <w:pStyle w:val="Style6"/>
        <w:widowControl/>
        <w:spacing w:line="276" w:lineRule="exact"/>
        <w:ind w:left="322"/>
        <w:rPr>
          <w:rStyle w:val="FontStyle24"/>
        </w:rPr>
      </w:pPr>
    </w:p>
    <w:p w:rsidR="00912F24" w:rsidRDefault="00912F24" w:rsidP="00912F24">
      <w:pPr>
        <w:widowControl/>
        <w:spacing w:after="264" w:line="1" w:lineRule="exact"/>
        <w:rPr>
          <w:sz w:val="2"/>
          <w:szCs w:val="2"/>
        </w:rPr>
      </w:pPr>
    </w:p>
    <w:p w:rsidR="00912F24" w:rsidRPr="00267289" w:rsidRDefault="00912F24" w:rsidP="00912F24">
      <w:pPr>
        <w:widowControl/>
        <w:rPr>
          <w:rStyle w:val="FontStyle24"/>
          <w:sz w:val="16"/>
          <w:szCs w:val="16"/>
        </w:rPr>
        <w:sectPr w:rsidR="00912F24" w:rsidRPr="00267289" w:rsidSect="00912F24">
          <w:headerReference w:type="default" r:id="rId7"/>
          <w:footerReference w:type="default" r:id="rId8"/>
          <w:pgSz w:w="16837" w:h="23810"/>
          <w:pgMar w:top="1276" w:right="639" w:bottom="1440" w:left="953" w:header="720" w:footer="720" w:gutter="0"/>
          <w:cols w:space="60"/>
          <w:noEndnote/>
        </w:sectPr>
      </w:pPr>
    </w:p>
    <w:p w:rsidR="005237FA" w:rsidRPr="00267289" w:rsidRDefault="005237FA">
      <w:pPr>
        <w:rPr>
          <w:sz w:val="16"/>
          <w:szCs w:val="16"/>
        </w:rPr>
      </w:pPr>
    </w:p>
    <w:sectPr w:rsidR="005237FA" w:rsidRPr="00267289" w:rsidSect="00F34690">
      <w:headerReference w:type="default" r:id="rId9"/>
      <w:footerReference w:type="default" r:id="rId10"/>
      <w:pgSz w:w="16837" w:h="23810"/>
      <w:pgMar w:top="-978" w:right="700" w:bottom="1440" w:left="90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4E9" w:rsidRDefault="003C14E9" w:rsidP="003C14E9">
      <w:r>
        <w:separator/>
      </w:r>
    </w:p>
  </w:endnote>
  <w:endnote w:type="continuationSeparator" w:id="1">
    <w:p w:rsidR="003C14E9" w:rsidRDefault="003C14E9" w:rsidP="003C1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82" w:rsidRDefault="00E95AD9">
    <w:pPr>
      <w:pStyle w:val="Style4"/>
      <w:widowControl/>
      <w:jc w:val="both"/>
      <w:rPr>
        <w:rStyle w:val="FontStyle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82" w:rsidRDefault="00E95AD9">
    <w:pPr>
      <w:pStyle w:val="Style4"/>
      <w:widowControl/>
      <w:jc w:val="both"/>
      <w:rPr>
        <w:rStyle w:val="FontStyle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4E9" w:rsidRDefault="003C14E9" w:rsidP="003C14E9">
      <w:r>
        <w:separator/>
      </w:r>
    </w:p>
  </w:footnote>
  <w:footnote w:type="continuationSeparator" w:id="1">
    <w:p w:rsidR="003C14E9" w:rsidRDefault="003C14E9" w:rsidP="003C1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82" w:rsidRDefault="00E95AD9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82" w:rsidRDefault="00E95AD9" w:rsidP="003D0521">
    <w:pPr>
      <w:pStyle w:val="Style6"/>
      <w:widowControl/>
      <w:jc w:val="both"/>
      <w:rPr>
        <w:rStyle w:val="FontStyle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4F10D8"/>
    <w:rsid w:val="00042321"/>
    <w:rsid w:val="000A32B0"/>
    <w:rsid w:val="000C2C05"/>
    <w:rsid w:val="000E2C13"/>
    <w:rsid w:val="00113B36"/>
    <w:rsid w:val="00127A73"/>
    <w:rsid w:val="00186073"/>
    <w:rsid w:val="00186CB3"/>
    <w:rsid w:val="001D1B4E"/>
    <w:rsid w:val="001E2E03"/>
    <w:rsid w:val="0022440D"/>
    <w:rsid w:val="00246301"/>
    <w:rsid w:val="00247BFF"/>
    <w:rsid w:val="00254F0A"/>
    <w:rsid w:val="00262179"/>
    <w:rsid w:val="0026318A"/>
    <w:rsid w:val="00267289"/>
    <w:rsid w:val="00284416"/>
    <w:rsid w:val="002F2DBC"/>
    <w:rsid w:val="002F4F24"/>
    <w:rsid w:val="00322308"/>
    <w:rsid w:val="00360B50"/>
    <w:rsid w:val="003B3471"/>
    <w:rsid w:val="003C14E9"/>
    <w:rsid w:val="003D0521"/>
    <w:rsid w:val="003D6DC7"/>
    <w:rsid w:val="003D6F81"/>
    <w:rsid w:val="004125F7"/>
    <w:rsid w:val="00427E01"/>
    <w:rsid w:val="00487BB0"/>
    <w:rsid w:val="004A1192"/>
    <w:rsid w:val="004A26EF"/>
    <w:rsid w:val="004B4F1E"/>
    <w:rsid w:val="004C059D"/>
    <w:rsid w:val="004E3ED2"/>
    <w:rsid w:val="004E44B5"/>
    <w:rsid w:val="004F10D8"/>
    <w:rsid w:val="00506090"/>
    <w:rsid w:val="005237FA"/>
    <w:rsid w:val="00536D80"/>
    <w:rsid w:val="00543D97"/>
    <w:rsid w:val="00590818"/>
    <w:rsid w:val="0061769A"/>
    <w:rsid w:val="00633A95"/>
    <w:rsid w:val="00665153"/>
    <w:rsid w:val="00680B95"/>
    <w:rsid w:val="006C5F7A"/>
    <w:rsid w:val="006E179D"/>
    <w:rsid w:val="007027C5"/>
    <w:rsid w:val="00704340"/>
    <w:rsid w:val="007103F9"/>
    <w:rsid w:val="007105B0"/>
    <w:rsid w:val="007476C0"/>
    <w:rsid w:val="007B1869"/>
    <w:rsid w:val="007B5F9E"/>
    <w:rsid w:val="007F4D64"/>
    <w:rsid w:val="00826BC0"/>
    <w:rsid w:val="00882F11"/>
    <w:rsid w:val="008D2336"/>
    <w:rsid w:val="00912F24"/>
    <w:rsid w:val="009423E6"/>
    <w:rsid w:val="009858F0"/>
    <w:rsid w:val="00986EBB"/>
    <w:rsid w:val="009C2F2B"/>
    <w:rsid w:val="009C59BD"/>
    <w:rsid w:val="00A15DAB"/>
    <w:rsid w:val="00A54BD3"/>
    <w:rsid w:val="00A606B8"/>
    <w:rsid w:val="00B169D2"/>
    <w:rsid w:val="00B66EAF"/>
    <w:rsid w:val="00BA3280"/>
    <w:rsid w:val="00CD4884"/>
    <w:rsid w:val="00CE5643"/>
    <w:rsid w:val="00D158E7"/>
    <w:rsid w:val="00D74439"/>
    <w:rsid w:val="00D77C41"/>
    <w:rsid w:val="00DB120B"/>
    <w:rsid w:val="00DB2576"/>
    <w:rsid w:val="00E1140D"/>
    <w:rsid w:val="00E336D6"/>
    <w:rsid w:val="00E37981"/>
    <w:rsid w:val="00E54A05"/>
    <w:rsid w:val="00E95AD9"/>
    <w:rsid w:val="00EF2F68"/>
    <w:rsid w:val="00F066AA"/>
    <w:rsid w:val="00F31FA2"/>
    <w:rsid w:val="00F34690"/>
    <w:rsid w:val="00F44602"/>
    <w:rsid w:val="00F7535A"/>
    <w:rsid w:val="00F81DE8"/>
    <w:rsid w:val="00F97ADD"/>
    <w:rsid w:val="00FF7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912F24"/>
  </w:style>
  <w:style w:type="paragraph" w:customStyle="1" w:styleId="Style6">
    <w:name w:val="Style6"/>
    <w:basedOn w:val="a"/>
    <w:uiPriority w:val="99"/>
    <w:rsid w:val="00912F24"/>
    <w:pPr>
      <w:jc w:val="center"/>
    </w:pPr>
  </w:style>
  <w:style w:type="paragraph" w:customStyle="1" w:styleId="Style7">
    <w:name w:val="Style7"/>
    <w:basedOn w:val="a"/>
    <w:uiPriority w:val="99"/>
    <w:rsid w:val="00912F24"/>
    <w:pPr>
      <w:spacing w:line="274" w:lineRule="exact"/>
      <w:jc w:val="center"/>
    </w:pPr>
  </w:style>
  <w:style w:type="paragraph" w:customStyle="1" w:styleId="Style11">
    <w:name w:val="Style11"/>
    <w:basedOn w:val="a"/>
    <w:uiPriority w:val="99"/>
    <w:rsid w:val="00912F24"/>
    <w:pPr>
      <w:jc w:val="center"/>
    </w:pPr>
  </w:style>
  <w:style w:type="paragraph" w:customStyle="1" w:styleId="Style12">
    <w:name w:val="Style12"/>
    <w:basedOn w:val="a"/>
    <w:uiPriority w:val="99"/>
    <w:rsid w:val="00912F24"/>
    <w:pPr>
      <w:spacing w:line="278" w:lineRule="exact"/>
      <w:ind w:hanging="302"/>
    </w:pPr>
  </w:style>
  <w:style w:type="paragraph" w:customStyle="1" w:styleId="Style13">
    <w:name w:val="Style13"/>
    <w:basedOn w:val="a"/>
    <w:uiPriority w:val="99"/>
    <w:rsid w:val="00912F24"/>
    <w:pPr>
      <w:spacing w:line="269" w:lineRule="exact"/>
      <w:ind w:hanging="302"/>
    </w:pPr>
  </w:style>
  <w:style w:type="paragraph" w:customStyle="1" w:styleId="Style14">
    <w:name w:val="Style14"/>
    <w:basedOn w:val="a"/>
    <w:uiPriority w:val="99"/>
    <w:rsid w:val="00912F24"/>
  </w:style>
  <w:style w:type="paragraph" w:customStyle="1" w:styleId="Style15">
    <w:name w:val="Style15"/>
    <w:basedOn w:val="a"/>
    <w:uiPriority w:val="99"/>
    <w:rsid w:val="00912F24"/>
    <w:pPr>
      <w:spacing w:line="281" w:lineRule="exact"/>
      <w:jc w:val="right"/>
    </w:pPr>
  </w:style>
  <w:style w:type="character" w:customStyle="1" w:styleId="FontStyle21">
    <w:name w:val="Font Style21"/>
    <w:basedOn w:val="a0"/>
    <w:uiPriority w:val="99"/>
    <w:rsid w:val="00912F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912F2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basedOn w:val="a0"/>
    <w:uiPriority w:val="99"/>
    <w:rsid w:val="00912F24"/>
    <w:rPr>
      <w:rFonts w:ascii="Sylfaen" w:hAnsi="Sylfaen" w:cs="Sylfaen"/>
      <w:i/>
      <w:iCs/>
      <w:spacing w:val="60"/>
      <w:sz w:val="34"/>
      <w:szCs w:val="34"/>
    </w:rPr>
  </w:style>
  <w:style w:type="character" w:customStyle="1" w:styleId="FontStyle24">
    <w:name w:val="Font Style24"/>
    <w:basedOn w:val="a0"/>
    <w:uiPriority w:val="99"/>
    <w:rsid w:val="00912F24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912F24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D05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52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D05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0521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47B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9C59BD"/>
    <w:pPr>
      <w:suppressAutoHyphens/>
      <w:autoSpaceDE/>
      <w:adjustRightInd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character" w:styleId="a8">
    <w:name w:val="Hyperlink"/>
    <w:basedOn w:val="a0"/>
    <w:uiPriority w:val="99"/>
    <w:unhideWhenUsed/>
    <w:rsid w:val="00186CB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F066A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912F24"/>
  </w:style>
  <w:style w:type="paragraph" w:customStyle="1" w:styleId="Style6">
    <w:name w:val="Style6"/>
    <w:basedOn w:val="a"/>
    <w:uiPriority w:val="99"/>
    <w:rsid w:val="00912F24"/>
    <w:pPr>
      <w:jc w:val="center"/>
    </w:pPr>
  </w:style>
  <w:style w:type="paragraph" w:customStyle="1" w:styleId="Style7">
    <w:name w:val="Style7"/>
    <w:basedOn w:val="a"/>
    <w:uiPriority w:val="99"/>
    <w:rsid w:val="00912F24"/>
    <w:pPr>
      <w:spacing w:line="274" w:lineRule="exact"/>
      <w:jc w:val="center"/>
    </w:pPr>
  </w:style>
  <w:style w:type="paragraph" w:customStyle="1" w:styleId="Style11">
    <w:name w:val="Style11"/>
    <w:basedOn w:val="a"/>
    <w:uiPriority w:val="99"/>
    <w:rsid w:val="00912F24"/>
    <w:pPr>
      <w:jc w:val="center"/>
    </w:pPr>
  </w:style>
  <w:style w:type="paragraph" w:customStyle="1" w:styleId="Style12">
    <w:name w:val="Style12"/>
    <w:basedOn w:val="a"/>
    <w:uiPriority w:val="99"/>
    <w:rsid w:val="00912F24"/>
    <w:pPr>
      <w:spacing w:line="278" w:lineRule="exact"/>
      <w:ind w:hanging="302"/>
    </w:pPr>
  </w:style>
  <w:style w:type="paragraph" w:customStyle="1" w:styleId="Style13">
    <w:name w:val="Style13"/>
    <w:basedOn w:val="a"/>
    <w:uiPriority w:val="99"/>
    <w:rsid w:val="00912F24"/>
    <w:pPr>
      <w:spacing w:line="269" w:lineRule="exact"/>
      <w:ind w:hanging="302"/>
    </w:pPr>
  </w:style>
  <w:style w:type="paragraph" w:customStyle="1" w:styleId="Style14">
    <w:name w:val="Style14"/>
    <w:basedOn w:val="a"/>
    <w:uiPriority w:val="99"/>
    <w:rsid w:val="00912F24"/>
  </w:style>
  <w:style w:type="paragraph" w:customStyle="1" w:styleId="Style15">
    <w:name w:val="Style15"/>
    <w:basedOn w:val="a"/>
    <w:uiPriority w:val="99"/>
    <w:rsid w:val="00912F24"/>
    <w:pPr>
      <w:spacing w:line="281" w:lineRule="exact"/>
      <w:jc w:val="right"/>
    </w:pPr>
  </w:style>
  <w:style w:type="character" w:customStyle="1" w:styleId="FontStyle21">
    <w:name w:val="Font Style21"/>
    <w:basedOn w:val="a0"/>
    <w:uiPriority w:val="99"/>
    <w:rsid w:val="00912F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912F2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basedOn w:val="a0"/>
    <w:uiPriority w:val="99"/>
    <w:rsid w:val="00912F24"/>
    <w:rPr>
      <w:rFonts w:ascii="Sylfaen" w:hAnsi="Sylfaen" w:cs="Sylfaen"/>
      <w:i/>
      <w:iCs/>
      <w:spacing w:val="60"/>
      <w:sz w:val="34"/>
      <w:szCs w:val="34"/>
    </w:rPr>
  </w:style>
  <w:style w:type="character" w:customStyle="1" w:styleId="FontStyle24">
    <w:name w:val="Font Style24"/>
    <w:basedOn w:val="a0"/>
    <w:uiPriority w:val="99"/>
    <w:rsid w:val="00912F24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912F2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ro.edu.ru/vmk_ooo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User</cp:lastModifiedBy>
  <cp:revision>51</cp:revision>
  <dcterms:created xsi:type="dcterms:W3CDTF">2020-12-07T13:50:00Z</dcterms:created>
  <dcterms:modified xsi:type="dcterms:W3CDTF">2020-12-14T21:04:00Z</dcterms:modified>
</cp:coreProperties>
</file>